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3D" w:rsidRPr="00490B3D" w:rsidRDefault="00490B3D" w:rsidP="00490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Обзор состояния аварийности с детьми в возрасте до 16 лет</w:t>
      </w:r>
    </w:p>
    <w:p w:rsidR="00490B3D" w:rsidRPr="00490B3D" w:rsidRDefault="00490B3D" w:rsidP="00490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в Краснодарском крае за 11 месяцев 2022 года.</w:t>
      </w:r>
      <w:bookmarkStart w:id="0" w:name="_GoBack"/>
      <w:bookmarkEnd w:id="0"/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По итогам 11 месяцев 2022 года на территории края зарегистрировано 5229 дорожно-транспортных происшествий , в которых погибли 670 и получили ранения различной степени тяжести 6494 человек. Тяжесть последствий от ДТП составила 9,4.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С участием детей в возрасте до 16 лет за 11 месяцев 2022 года в крае зарегистрировано 687 ДТП (-5,8%; -42), в которых 30 детей погибли (+15,4%; +4) и 762 получили ранения (-4,9%; -39). Доля вины несовершеннолетних составила 25% (169 ДТП, 2021 год - 140). Из них 91 ДТП произошло по вине детей-пешеходов, 33 – по вине водителей мототранспорта, 39 – по вине велосипедистов, и 4 – по вине водителей автомобилей (Каневской район 15 лет, Павловский район 15 лет, Тбилисский район 14 лет, г. Армавир 14 лет).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Рост дорожных происшествий с участием детей и подростков зарегистрирован в 13 муниципальных образованиях Краснодарского края.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Наиболее неблагоприятная обстановка с уровнем аварийности и его профилактикой по итогам 11 месяцев 2022 года сложилась в Апшеронском, Приморско-Ахтарском, Кавказском, Павловском районе и в г.-к. Анапа, здесь допущен рост всех трех показателей аварийности (ДТП-погибло-ранено). В Приморско-Ахтарском районе – 5 ДТП (+3), в которых 1 ребенок погиб и 5 получили ранения. В Апшеронском районе – 8 ДТП, в которых 1 ребенок погиб и 8 детей получили ранения (в 2021 году 3 ДТП). В Кавказском районе – 24 ДТП (+6), в которых 1 ребенок погиб (+1) и 28 получили ранения. В Павловском районе – 14 ДТП (+6), 1 ребенок погиб (+1) и 18 получили ранения (+10). В г.к. Анапа – 48 ДТП (+3), в которых 2 ребенка погибли (+2) и 52 пострадали.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 xml:space="preserve">ДТП с погибшими детьми зарегистрированы: 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 xml:space="preserve">Славянский район 05.01 (пассажир 3 года в автокресле, вины водителя нет); 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 xml:space="preserve">Апшеронский район 04.04 (пассажир 4 месяца, в автолюльке, вина водителя-несоблюдение очередности проезда); 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 xml:space="preserve">Анапа 25.04 (12 лет, пассажир пристегнут, вины водителя нет); 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 xml:space="preserve">Мостовской район 27.04 (12 лет, ребенок-инвалид, в автокресле, вина водителя-выезд на встречную, из Воронежа); 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 xml:space="preserve">Гулькевичский район 05.05 (пешеход 14 лет, не виновен); 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 xml:space="preserve">Приморско-Ахтарский район 15.05 (велосипедист, 15 лет, не виновен); 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 xml:space="preserve">Краснодар 18.05 (пешеход, 15 лет, не виновен); 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 xml:space="preserve">Белореченский район 20.05 (пешеход, 7 лет, вне пешеходного перехода); 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 xml:space="preserve">Новороссийск 03.06 (водитель мотоцикла, 15 лет, на запрещающий сигнал светофора); 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 xml:space="preserve">Кавказский район 06.07 (пешеход, 7 лет, вне пешеходного перехода); 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 xml:space="preserve">Краснодар 19.06 (водитель квадроцикла, 15 лет, несоответствие скорости конкретным условиям); 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Горячеключевской район 24.06 (пассажир, 10 лет, пристегнута, вины водителя-нет);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lastRenderedPageBreak/>
        <w:t>Щербиновский район 06.07 (пассажир, 9 лет, не пристегнута, вина водителя-сон за рулем, съезд с дороги, Воронеж);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Павловский район 21.07 (водитель мотоцикла, 14 лет, превышение установленной скорости);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Тимашевский район 29.07 (3 пассажира, пристегнуты, вина-выезд на встречную, Ленинградская обл.);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 xml:space="preserve">Туапсе 28.07 (пассажир мопеда, 13 лет, без шлема, вина 17-летнего водителя мопеда-превышение установленной скорости движения). 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Белореченский район 03.08 (пассажир 14 лет не пристегнута, за рулем 15-летний).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Каневский район 06.08 (пассажир 13 лет пристегнут, вины водителя нет).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Северский район 09.08 (пассажир 14 лет пристегнут, вины водителя нет).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Курганинский район 16.08 (2 пассажира 2 года и 6 лет н/у, вина водителя совершеннолетнего брата).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Белореченский район 16.08 (7 мес.на руках у матери, не виновны).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Анапа 18.08 (пешеход 6 лет, виновна).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Славянский район 29.08 (пассажир 3 дня без ДУУ, вины водителя нет).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Геленджик 14.09 (пассажир пристегнут 10 лет, вина водителя матери).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Славянский район 24.09 (пешеход 13 лет, не виновна).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Гулькевичский район 23.10 (водитель мото, несоответствие скорости).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Новокубанский район 06.11 (пассажир, ремень, вина отца-проезд перекрестка на красный сигнал светофора).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С участием детей-пассажиров произошло 312 ДТП (45% от общего количества). В них 18 детей погибли (+5,9%; +1) и 370 получили ранения (-13,6%;     -58). Наблюдается снижение количества ДТП с детьми-пассажирами в возрасте до 7 лет – всего 120 ДТП (-20,5%; -31), в них 29 пострадавших детей перевозились в нарушение ПДД без автокресел и детских удерживающих устройств (Геленджик, Крымский-2, Северский, Тимашевский, Апшеронский, Белореченский, Красноармейский, Славянский-2, Краснодар, г. Сочи – 3, Армавир, Новопокровский, Кущевский, Брюховецкий, Динской, Кореновский – 4, Усть-Лабинский-2, Курганинский, Мостовской, г.к. Анапа – 2). В течение всего 2022 года также наблюдался снижение количества ДТП с детьми-пассажирами в возрасте от 7 до 12 лет – всего 109 ДТП (-26,8%; -40), в них 28 пострадавших и 1 погибший ребенок перевозились в нарушение ПДД без автокресел и не пристегнутые ремнями безопасности.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 xml:space="preserve">Основными причинами ДТП, в которых дети-пассажиры получили ранения либо погибли, явились: несоблюдение очередности проезда (97 ДТП; 1 погибший, 125 раненых), выезд на полосу встречного движения, в т.ч. где это нарушение было сопутствующим (49 ДТП; 12 погибших, 63 ранены) и в местах, где это запрещено (18 ДТП; 2 погибших; 26 раненых), несоответствие скорости конкретным условиям (50 ДТП; 7 погибших; 69 ранены) и превышение установленной скорости (23 ДТП; 3 погибших; 32 раненых). В 17-ти происшествиях участниками ДТП стали водители, находившиеся в состоянии опьянения, в них погибли 6 детей и 18 получили ранения. С водителями, которые не имели права </w:t>
      </w:r>
      <w:r w:rsidRPr="00490B3D">
        <w:rPr>
          <w:rFonts w:ascii="Times New Roman" w:hAnsi="Times New Roman" w:cs="Times New Roman"/>
          <w:sz w:val="24"/>
          <w:szCs w:val="24"/>
        </w:rPr>
        <w:lastRenderedPageBreak/>
        <w:t>управления произошло 47 ДТП, в них 4 ребенка погибли и 74 получил ранения, ещё 5 ДТП произошли с водителями, лишенными права управления.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В городах и населенных пунктах произошло наибольшее количество ДТП с данной категорией участников дорожного движения – 220 (-8,7%; -21), в которых 7 детей погибли (стаб.) и 281 ребенок пострадал (-1,1%; -3). В г. Краснодаре произошло 24 ДТП, в г. Сочи – 23, в г.-к. Анапа произошло 15 ДТП, в н/п Усть-Лабинского района и в г. Армавире произошло по 12 ДТП. Тяжесть последствий – 2,4 (стаб.).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На федеральных автодорогах вне населенных пунктов произошло 50 ДТП (-15,3%; -9), в которых 5 погибли (-1) и 55 получили ранения (-19,1%; -13). Основными причинами стали: выезд на полосу встречного движения (8 ДТП, 2 погибших, 9 раненых), несоблюдение очередности проезда (7 ДТП, 7 раненых), превышение установленной скорости движения (4 ДТП, 6 раненых) и несоответствие скорости конкретным условиям движения (7 ДТП, 2 погибших, 7 раненых). Тяжесть последствий – 8,3 (2021 – 8,1).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На региональных автодорогах вне населенных пунктов произошло 49 ДТП (-32,9%; -24), в которых 9 детей погибли (+80%; +4) и 59 детей получили ранения (-33,7%; -30). Причинами ДТП стали: выезд на полосу встречного движения (8 ДТП, 6 погибших, 10 раненых); превышение установленной скорости движения (14 ДТП, 3 погибших, 18 раненых) и несоответствие скорости конкретным условиям движения (7 ДТП, 2 погибших, 8 раненых). Тяжесть последствий – 13,2 (2021 – 5,3).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Наиболее травмоопасными днями недели для детей-пассажиров стали пятница и воскресенье – 56 и 57 ДТП соответственно. Время суток дневное - с 12.00 до 19.00, в это время произошло 170 ДТП – это больше половины от общего кол-ва ДТП с пассажирами (54%).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 xml:space="preserve">С участием детей-пешеходов по итогам 11 месяцев 2022 года зарегистрировано 273 ДТП (-5,2%; -15), в них пострадали 276 детей (-5,2%; -15), 7 детей погибли (-1). В большинстве случаев виновными были взрослые – 182 ДТП, основная причина – нарушение правил проезда пешеходного перехода – 101 ДТП, несоответствие скорости конкретным условиям – 17 ДТП и не предоставление преимущества в движении пешеходу – 49 ДТП. Количество ДТП с участием детей-пешеходов, произошедших по их собственной вине – 91 (2021 год – 92), в них погибли 3 ребенка (+1) и 89 пострадали (+2). 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 xml:space="preserve">Наиболее травмоопасным днем недели для них стала пятница – 56 ДТП. Наиболее травмоопасным временем для детей-пешеходов стало дневное и вечернее время, с 11 до 16 часов произошло 117 ДТП, с 17 до 20 часов – 81 ДТП. Этот промежуток времени приходится на время, когда дети идут или возвращаются с дополнительных занятий или с прогулки. Нужно отметить, что в темное время суток только 8 пострадавших пешеходов использовали световозвращающие элементы (всего пострадали 26 детей). Среди пострадавших детей-пешеходов преобладает возрастная категория младших и средних классов (от 7 до 10 лет – 92 ДТП и от 10 до 14 лет – 113 ДТП), виновниками чаще всего становились дети этих возрастов – 47 и 36 ДТП соответственно. 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 xml:space="preserve">Основными нарушениями со стороны детей-пешеходов стали – переход проезжей части вне пешеходного перехода в зоне его видимости (28 ДТП; -6,7%; -2), переход через проезжую </w:t>
      </w:r>
      <w:r w:rsidRPr="00490B3D">
        <w:rPr>
          <w:rFonts w:ascii="Times New Roman" w:hAnsi="Times New Roman" w:cs="Times New Roman"/>
          <w:sz w:val="24"/>
          <w:szCs w:val="24"/>
        </w:rPr>
        <w:lastRenderedPageBreak/>
        <w:t>часть в неустановленном месте (27 ДТП; +35%; +7), неподчинение сигналам регулирования (5 ДТП; стаб.) и неожиданный выход из-за транспортного средства (24 ДТП; -7,7%; -2.).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На пешеходных переходах произошло 134 ДТП (-3,6%; -5), в которых 136 детей получили ранения различной степени тяжести (-2%; -3), 1 погиб (-3).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 xml:space="preserve">При оформлении 132 ДТП были выявлены неудовлетворительные дорожные условия, такие как: отсутствие, плохая различимость горизонтальной разметки проезжей части (45 ДТП), неправильное применение, плохая видимость дорожных знаков (44 ДТП); отсутствие, неисправное или недостаточное освещение (14 ДТП), отсутствие тротуаров (пешеходных дорожек) 41 ДТП. 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 xml:space="preserve">С участием детей водителей мототранспорта зарегистрировано 56 ДТП (+80,6%; +25), в которых 52 подростка получили ранения (+67,7%; +21) и 4 погибли (+4). Все несовершеннолетние не имели права управления и не должны были находиться на дороге за рулем мототранспорта, в 30-ти случаях дети передвигались без шлема. По непосредственной вине подростков произошло 33 ДТП. Основными причинами стали: несоблюдение очередности проезда – 10 ДТП (Северский, Отрадненский, Усть-Лабинский, Новопокровский, Гулькевиский, Кавказский, Курганинский, Мостовский район, г.г. Горячий Ключ и Анапа); превышение установленной скорости - 8 ДТП (г. Армавир, г. Горячий Ключ, Калининский, Красноармейский, Апшеронский, Усть-Лабинский, Каневской, Динской район); несоответствие скорости конкретным условиям – 5 ДТП (Апшеронский, Гулькевичский район, г.г. Краснодар, Новороссийск и Сочи); выезд на полосу встречного движения – 3 ДТП (Калининский, Славянский, Приморско-Ахтарский район). 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>С детьми велосипедистами произошло 56 ДТП (+19%; +9), 55 детей пострадали (+17%; +8), погиб 1 (+1). По непосредственной вине произошло 39 (+30%; +9) ДТП, из них 16 ДТП по причине несоблюдения очередности проезда (Крымский, Белореченский-3, Новопокровский, Щербиновский, Кавказский, Северский, Брюховецкий, Брюховецкий, Красноармейский районы, г.г. Армавир, Краснодар-3), 13 ДТП по причине проезда на велосипеде по пешеходному переходу (Отрадненский, Кавказский, Кореновский, Ленинградский район – 2, г.г. Краснодар-2, Сочи, Армавир - 2, Темрюк и г.-к. Анапа-2), 1 ДТП по причине выезда на встречную полосу движения (г. Сочи), нарушение правил перестроения (Успенский район), нарушение требований сигнала светофора (Ленинградский район), еще в двух случаях дети пересекали проезжую часть в н/у месте (Кавказский, Калининский район).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 xml:space="preserve">Также зарегистрировано 4 ДТП с детьми водителями авто, ДТП произошли по вине 15-летних подростков (Тбилисский район пострадали четверо несовершеннолетних; Каневский район – 15-летний водитель пострадал, превышение скорости, Павловский район – 15-летний водитель пострадал, превышение скорости, г. Армавир 14 лет, превышение скорости). </w:t>
      </w:r>
    </w:p>
    <w:p w:rsidR="00490B3D" w:rsidRPr="00490B3D" w:rsidRDefault="00490B3D" w:rsidP="00490B3D">
      <w:pPr>
        <w:jc w:val="both"/>
        <w:rPr>
          <w:rFonts w:ascii="Times New Roman" w:hAnsi="Times New Roman" w:cs="Times New Roman"/>
          <w:sz w:val="24"/>
          <w:szCs w:val="24"/>
        </w:rPr>
      </w:pPr>
      <w:r w:rsidRPr="00490B3D">
        <w:rPr>
          <w:rFonts w:ascii="Times New Roman" w:hAnsi="Times New Roman" w:cs="Times New Roman"/>
          <w:sz w:val="24"/>
          <w:szCs w:val="24"/>
        </w:rPr>
        <w:t xml:space="preserve">С участием детей, проживающих за пределами Краснодарского края в 2022 году произошло 102 ДТП, в которых 99 детей пострадали (Ставропольский край, Челябинская и Ростовская области, Украина, Грузия, г. Санкт-Петербург и д.р.) и 9 детей погибли (г. Воронеж-2, г. Ростов –1, Ленинградская область-3, КЧР-2, Рязань-1), 1 пешеход (6 лет – нахождение на проезжей части), 8 пассажиров (1 не пристегнут, 6 вина – встречка, 1 родитель не виновен, однако находился в состоянии алкогольного опьянения 06.08 Каневский, 01.09 Грузия пассажир, 02.09 Владикавказ пассажир, 03.09 Сургут пассажир, 11.09 КБР 2 пассажира, </w:t>
      </w:r>
      <w:r w:rsidRPr="00490B3D">
        <w:rPr>
          <w:rFonts w:ascii="Times New Roman" w:hAnsi="Times New Roman" w:cs="Times New Roman"/>
          <w:sz w:val="24"/>
          <w:szCs w:val="24"/>
        </w:rPr>
        <w:lastRenderedPageBreak/>
        <w:t>12.09 Украина пешеход, переход вне пешеходного перехода, 21.09 Москва 2 пассажира, 23.09 Новосибирск пассажир).</w:t>
      </w:r>
    </w:p>
    <w:p w:rsidR="00F737AB" w:rsidRPr="00490B3D" w:rsidRDefault="00F737AB" w:rsidP="00490B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37AB" w:rsidRPr="0049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3D"/>
    <w:rsid w:val="00490B3D"/>
    <w:rsid w:val="00660F74"/>
    <w:rsid w:val="00F7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66463-8484-459E-8459-D9D15C10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10289</Characters>
  <Application>Microsoft Office Word</Application>
  <DocSecurity>0</DocSecurity>
  <Lines>85</Lines>
  <Paragraphs>24</Paragraphs>
  <ScaleCrop>false</ScaleCrop>
  <Company>HP</Company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2022-12-26T11:04:00Z</dcterms:created>
  <dcterms:modified xsi:type="dcterms:W3CDTF">2022-12-26T11:05:00Z</dcterms:modified>
</cp:coreProperties>
</file>